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A2" w:rsidRPr="0013069E" w:rsidRDefault="009576D9" w:rsidP="002858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69E">
        <w:rPr>
          <w:rFonts w:ascii="Times New Roman" w:hAnsi="Times New Roman"/>
          <w:sz w:val="24"/>
          <w:szCs w:val="24"/>
          <w:lang w:val="en-US"/>
        </w:rPr>
        <w:t>Table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2. </w:t>
      </w:r>
      <w:r w:rsidRPr="0013069E">
        <w:rPr>
          <w:rFonts w:ascii="Times New Roman" w:hAnsi="Times New Roman"/>
          <w:sz w:val="24"/>
          <w:szCs w:val="24"/>
          <w:lang w:val="en-US"/>
        </w:rPr>
        <w:t>Evaluation results of MAP, fetal ultrasound and uterine arter</w:t>
      </w:r>
      <w:r w:rsidR="00DB48A3" w:rsidRPr="0013069E">
        <w:rPr>
          <w:rFonts w:ascii="Times New Roman" w:hAnsi="Times New Roman"/>
          <w:sz w:val="24"/>
          <w:szCs w:val="24"/>
          <w:lang w:val="en-US"/>
        </w:rPr>
        <w:t>y</w:t>
      </w:r>
      <w:r w:rsidRPr="0013069E">
        <w:rPr>
          <w:rFonts w:ascii="Times New Roman" w:hAnsi="Times New Roman"/>
          <w:sz w:val="24"/>
          <w:szCs w:val="24"/>
          <w:lang w:val="en-US"/>
        </w:rPr>
        <w:t xml:space="preserve"> Doppler in the study groups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>, Me (25%-75%)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7F28A2" w:rsidRPr="00177C7B" w:rsidTr="002F24E1">
        <w:trPr>
          <w:trHeight w:val="637"/>
        </w:trPr>
        <w:tc>
          <w:tcPr>
            <w:tcW w:w="2552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268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Unaffected pregnancies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>=484</w:t>
            </w:r>
          </w:p>
        </w:tc>
        <w:tc>
          <w:tcPr>
            <w:tcW w:w="2268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Preeclampsia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>=27</w:t>
            </w:r>
          </w:p>
        </w:tc>
        <w:tc>
          <w:tcPr>
            <w:tcW w:w="2268" w:type="dxa"/>
            <w:vAlign w:val="center"/>
          </w:tcPr>
          <w:p w:rsidR="007F28A2" w:rsidRPr="004D75BB" w:rsidRDefault="004D75BB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F1B">
              <w:rPr>
                <w:rFonts w:ascii="Times New Roman" w:hAnsi="Times New Roman"/>
                <w:sz w:val="24"/>
                <w:szCs w:val="24"/>
                <w:lang w:val="en-US"/>
              </w:rPr>
              <w:t>The statistical significance</w:t>
            </w:r>
            <w:r w:rsidR="00285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3F1B">
              <w:rPr>
                <w:rFonts w:ascii="Times New Roman" w:hAnsi="Times New Roman"/>
                <w:sz w:val="24"/>
                <w:szCs w:val="24"/>
                <w:lang w:val="en-US"/>
              </w:rPr>
              <w:t>of differences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 value)</w:t>
            </w:r>
          </w:p>
        </w:tc>
      </w:tr>
      <w:tr w:rsidR="007F28A2" w:rsidRPr="0013069E" w:rsidTr="002F24E1">
        <w:trPr>
          <w:trHeight w:val="460"/>
        </w:trPr>
        <w:tc>
          <w:tcPr>
            <w:tcW w:w="2552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MAP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>,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69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Hg</w:t>
            </w:r>
            <w:proofErr w:type="spellEnd"/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87 (82-91)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88 (80-93)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=6150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</w:tr>
      <w:tr w:rsidR="007F28A2" w:rsidRPr="0013069E" w:rsidTr="002F24E1">
        <w:trPr>
          <w:trHeight w:val="460"/>
        </w:trPr>
        <w:tc>
          <w:tcPr>
            <w:tcW w:w="2552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MAP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F28A2"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01 (0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97-1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06)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01 (0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94-1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=6115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7F28A2" w:rsidRPr="0013069E" w:rsidTr="002F24E1">
        <w:trPr>
          <w:trHeight w:val="460"/>
        </w:trPr>
        <w:tc>
          <w:tcPr>
            <w:tcW w:w="2552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6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Gestational</w:t>
            </w:r>
            <w:proofErr w:type="spellEnd"/>
            <w:r w:rsidRPr="001306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age</w:t>
            </w:r>
            <w:proofErr w:type="spellEnd"/>
            <w:r w:rsidR="007F28A2"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12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 (11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6-12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(11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4-12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=6094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  <w:tr w:rsidR="007F28A2" w:rsidRPr="0013069E" w:rsidTr="002F24E1">
        <w:trPr>
          <w:trHeight w:val="460"/>
        </w:trPr>
        <w:tc>
          <w:tcPr>
            <w:tcW w:w="2552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CRL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56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8 (51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5-62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56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 (47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0-61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=6083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7F28A2" w:rsidRPr="0013069E" w:rsidTr="002F24E1">
        <w:trPr>
          <w:trHeight w:val="460"/>
        </w:trPr>
        <w:tc>
          <w:tcPr>
            <w:tcW w:w="2552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F28A2"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76 (0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62-0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90)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79 (0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69-0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95)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=5364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7F28A2" w:rsidRPr="0013069E" w:rsidTr="002F24E1">
        <w:trPr>
          <w:trHeight w:val="460"/>
        </w:trPr>
        <w:tc>
          <w:tcPr>
            <w:tcW w:w="2552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PSV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00DF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>/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(80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00-104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87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68 (76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50-93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24)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=5834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7F28A2" w:rsidRPr="0013069E" w:rsidTr="002F24E1">
        <w:trPr>
          <w:trHeight w:val="460"/>
        </w:trPr>
        <w:tc>
          <w:tcPr>
            <w:tcW w:w="2552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(0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70-0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73 (0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68-0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75)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=5725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7F28A2" w:rsidRPr="0013069E" w:rsidTr="002F24E1">
        <w:trPr>
          <w:trHeight w:val="460"/>
        </w:trPr>
        <w:tc>
          <w:tcPr>
            <w:tcW w:w="2552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(1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51-1</w:t>
            </w:r>
            <w:r w:rsidR="002761C6"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30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79 (1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46-1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88)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=5859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7F28A2" w:rsidRPr="0013069E" w:rsidTr="002F24E1">
        <w:trPr>
          <w:trHeight w:val="460"/>
        </w:trPr>
        <w:tc>
          <w:tcPr>
            <w:tcW w:w="2552" w:type="dxa"/>
            <w:vAlign w:val="center"/>
          </w:tcPr>
          <w:p w:rsidR="007F28A2" w:rsidRPr="0013069E" w:rsidRDefault="0029459C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>,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28A2" w:rsidRPr="0013069E">
              <w:rPr>
                <w:rFonts w:ascii="Times New Roman" w:hAnsi="Times New Roman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02 (0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95-1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03 (0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90-1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2268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=2990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2761C6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7F28A2" w:rsidRPr="0013069E" w:rsidRDefault="0029459C" w:rsidP="005801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69E">
        <w:rPr>
          <w:rFonts w:ascii="Times New Roman" w:hAnsi="Times New Roman"/>
          <w:sz w:val="24"/>
          <w:szCs w:val="24"/>
          <w:lang w:val="en-US"/>
        </w:rPr>
        <w:t>MAP -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069E">
        <w:rPr>
          <w:rFonts w:ascii="Times New Roman" w:eastAsiaTheme="minorHAnsi" w:hAnsi="Times New Roman"/>
          <w:sz w:val="24"/>
          <w:szCs w:val="24"/>
          <w:lang w:val="en-US"/>
        </w:rPr>
        <w:t>Mean arterial pressure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13069E">
        <w:rPr>
          <w:rFonts w:ascii="Times New Roman" w:hAnsi="Times New Roman"/>
          <w:sz w:val="24"/>
          <w:szCs w:val="24"/>
          <w:lang w:val="en-US"/>
        </w:rPr>
        <w:t>CRL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069E">
        <w:rPr>
          <w:rFonts w:ascii="Times New Roman" w:hAnsi="Times New Roman"/>
          <w:sz w:val="24"/>
          <w:szCs w:val="24"/>
          <w:lang w:val="en-US"/>
        </w:rPr>
        <w:t>-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4FBC" w:rsidRPr="0013069E">
        <w:rPr>
          <w:rFonts w:ascii="Times New Roman" w:hAnsi="Times New Roman"/>
          <w:sz w:val="24"/>
          <w:szCs w:val="24"/>
          <w:shd w:val="clear" w:color="auto" w:fill="FDFDFD"/>
          <w:lang w:val="en-US"/>
        </w:rPr>
        <w:t>f</w:t>
      </w:r>
      <w:r w:rsidRPr="0013069E">
        <w:rPr>
          <w:rFonts w:ascii="Times New Roman" w:hAnsi="Times New Roman"/>
          <w:sz w:val="24"/>
          <w:szCs w:val="24"/>
          <w:shd w:val="clear" w:color="auto" w:fill="FDFDFD"/>
          <w:lang w:val="en-US"/>
        </w:rPr>
        <w:t xml:space="preserve">etal </w:t>
      </w:r>
      <w:r w:rsidR="00B44FBC" w:rsidRPr="0013069E">
        <w:rPr>
          <w:rFonts w:ascii="Times New Roman" w:hAnsi="Times New Roman"/>
          <w:sz w:val="24"/>
          <w:szCs w:val="24"/>
          <w:shd w:val="clear" w:color="auto" w:fill="FDFDFD"/>
          <w:lang w:val="en-US"/>
        </w:rPr>
        <w:t>c</w:t>
      </w:r>
      <w:r w:rsidRPr="0013069E">
        <w:rPr>
          <w:rFonts w:ascii="Times New Roman" w:hAnsi="Times New Roman"/>
          <w:sz w:val="24"/>
          <w:szCs w:val="24"/>
          <w:shd w:val="clear" w:color="auto" w:fill="FDFDFD"/>
          <w:lang w:val="en-US"/>
        </w:rPr>
        <w:t>rown-rump length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13069E">
        <w:rPr>
          <w:rFonts w:ascii="Times New Roman" w:hAnsi="Times New Roman"/>
          <w:sz w:val="24"/>
          <w:szCs w:val="24"/>
          <w:lang w:val="en-US"/>
        </w:rPr>
        <w:t>NT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069E">
        <w:rPr>
          <w:rFonts w:ascii="Times New Roman" w:hAnsi="Times New Roman"/>
          <w:sz w:val="24"/>
          <w:szCs w:val="24"/>
          <w:lang w:val="en-US"/>
        </w:rPr>
        <w:t>-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069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nuchal translucency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165D3E" w:rsidRPr="0013069E">
        <w:rPr>
          <w:rFonts w:ascii="Times New Roman" w:hAnsi="Times New Roman"/>
          <w:sz w:val="24"/>
          <w:szCs w:val="24"/>
          <w:lang w:val="en-US"/>
        </w:rPr>
        <w:t>PSV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00DF" w:rsidRPr="0013069E">
        <w:rPr>
          <w:rFonts w:ascii="Times New Roman" w:hAnsi="Times New Roman"/>
          <w:sz w:val="24"/>
          <w:szCs w:val="24"/>
          <w:lang w:val="en-US"/>
        </w:rPr>
        <w:t>-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D3E" w:rsidRPr="0013069E">
        <w:rPr>
          <w:rFonts w:ascii="Times New Roman" w:hAnsi="Times New Roman"/>
          <w:sz w:val="24"/>
          <w:szCs w:val="24"/>
          <w:lang w:val="en-US"/>
        </w:rPr>
        <w:t>p</w:t>
      </w:r>
      <w:r w:rsidR="00165D3E" w:rsidRPr="0013069E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eak systolic velocity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EC00DF" w:rsidRPr="0013069E">
        <w:rPr>
          <w:rFonts w:ascii="Times New Roman" w:hAnsi="Times New Roman"/>
          <w:sz w:val="24"/>
          <w:szCs w:val="24"/>
          <w:lang w:val="en-US"/>
        </w:rPr>
        <w:t>RI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51CE" w:rsidRPr="0013069E">
        <w:rPr>
          <w:rFonts w:ascii="Times New Roman" w:hAnsi="Times New Roman"/>
          <w:sz w:val="24"/>
          <w:szCs w:val="24"/>
          <w:lang w:val="en-US"/>
        </w:rPr>
        <w:t>–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52B4" w:rsidRPr="0013069E">
        <w:rPr>
          <w:rFonts w:ascii="Times New Roman" w:hAnsi="Times New Roman"/>
          <w:sz w:val="24"/>
          <w:szCs w:val="24"/>
          <w:lang w:val="en-US"/>
        </w:rPr>
        <w:t>R</w:t>
      </w:r>
      <w:r w:rsidR="008851CE" w:rsidRPr="0013069E">
        <w:rPr>
          <w:rFonts w:ascii="Times New Roman" w:hAnsi="Times New Roman"/>
          <w:sz w:val="24"/>
          <w:szCs w:val="24"/>
          <w:lang w:val="en-US"/>
        </w:rPr>
        <w:t>esistance index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8851CE" w:rsidRPr="0013069E">
        <w:rPr>
          <w:rFonts w:ascii="Times New Roman" w:hAnsi="Times New Roman"/>
          <w:sz w:val="24"/>
          <w:szCs w:val="24"/>
          <w:lang w:val="en-US"/>
        </w:rPr>
        <w:t>PI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1C52B4" w:rsidRPr="0013069E">
        <w:rPr>
          <w:rFonts w:ascii="Times New Roman" w:hAnsi="Times New Roman"/>
          <w:sz w:val="24"/>
          <w:szCs w:val="24"/>
          <w:lang w:val="en-US"/>
        </w:rPr>
        <w:t>P</w:t>
      </w:r>
      <w:r w:rsidR="008851CE" w:rsidRPr="0013069E">
        <w:rPr>
          <w:rFonts w:ascii="Times New Roman" w:hAnsi="Times New Roman"/>
          <w:sz w:val="24"/>
          <w:szCs w:val="24"/>
          <w:lang w:val="en-US"/>
        </w:rPr>
        <w:t>ulsatility</w:t>
      </w:r>
      <w:proofErr w:type="spellEnd"/>
      <w:r w:rsidR="008851CE" w:rsidRPr="0013069E">
        <w:rPr>
          <w:rFonts w:ascii="Times New Roman" w:hAnsi="Times New Roman"/>
          <w:sz w:val="24"/>
          <w:szCs w:val="24"/>
          <w:lang w:val="en-US"/>
        </w:rPr>
        <w:t xml:space="preserve"> index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7F28A2" w:rsidRPr="0013069E" w:rsidSect="009613A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54C9"/>
    <w:multiLevelType w:val="hybridMultilevel"/>
    <w:tmpl w:val="5A3C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A8"/>
    <w:rsid w:val="0006254A"/>
    <w:rsid w:val="00075836"/>
    <w:rsid w:val="000D5869"/>
    <w:rsid w:val="000E4B52"/>
    <w:rsid w:val="001119DD"/>
    <w:rsid w:val="00120FBF"/>
    <w:rsid w:val="0013069E"/>
    <w:rsid w:val="00165D3E"/>
    <w:rsid w:val="00177C7B"/>
    <w:rsid w:val="001A13C0"/>
    <w:rsid w:val="001C52B4"/>
    <w:rsid w:val="001D55A8"/>
    <w:rsid w:val="001E38AA"/>
    <w:rsid w:val="00253A0E"/>
    <w:rsid w:val="0025554A"/>
    <w:rsid w:val="002761C6"/>
    <w:rsid w:val="00285821"/>
    <w:rsid w:val="0029459C"/>
    <w:rsid w:val="002F24E1"/>
    <w:rsid w:val="00354238"/>
    <w:rsid w:val="003A21F2"/>
    <w:rsid w:val="003A3304"/>
    <w:rsid w:val="003C00B5"/>
    <w:rsid w:val="003C71CF"/>
    <w:rsid w:val="00411C8E"/>
    <w:rsid w:val="00434E46"/>
    <w:rsid w:val="004358A0"/>
    <w:rsid w:val="00444446"/>
    <w:rsid w:val="004930A9"/>
    <w:rsid w:val="004D75BB"/>
    <w:rsid w:val="0058018D"/>
    <w:rsid w:val="005F5363"/>
    <w:rsid w:val="006520FB"/>
    <w:rsid w:val="006B702F"/>
    <w:rsid w:val="006D5C70"/>
    <w:rsid w:val="006F51BB"/>
    <w:rsid w:val="00705875"/>
    <w:rsid w:val="007167ED"/>
    <w:rsid w:val="00760FB0"/>
    <w:rsid w:val="00782482"/>
    <w:rsid w:val="00786CE4"/>
    <w:rsid w:val="007F28A2"/>
    <w:rsid w:val="008851CE"/>
    <w:rsid w:val="009576D9"/>
    <w:rsid w:val="009613A8"/>
    <w:rsid w:val="009B4DBA"/>
    <w:rsid w:val="00AA594B"/>
    <w:rsid w:val="00AA7695"/>
    <w:rsid w:val="00AB3721"/>
    <w:rsid w:val="00AF67C9"/>
    <w:rsid w:val="00B44FBC"/>
    <w:rsid w:val="00C03F1B"/>
    <w:rsid w:val="00C417B1"/>
    <w:rsid w:val="00C83968"/>
    <w:rsid w:val="00CA6CC6"/>
    <w:rsid w:val="00D206B2"/>
    <w:rsid w:val="00D307A5"/>
    <w:rsid w:val="00DB48A3"/>
    <w:rsid w:val="00DB708A"/>
    <w:rsid w:val="00DD1C90"/>
    <w:rsid w:val="00DD37F6"/>
    <w:rsid w:val="00DF41FA"/>
    <w:rsid w:val="00E74095"/>
    <w:rsid w:val="00E92181"/>
    <w:rsid w:val="00EB4E84"/>
    <w:rsid w:val="00EC00DF"/>
    <w:rsid w:val="00F435D9"/>
    <w:rsid w:val="00F7032B"/>
    <w:rsid w:val="00F875A9"/>
    <w:rsid w:val="00FA56FA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D4ECEF-FB09-3A42-81BC-E4C74A2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3A8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A6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A56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5D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6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9A01-07CE-8D4F-86C9-2F225D48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2018-01-23T07:03:00Z</dcterms:created>
  <dcterms:modified xsi:type="dcterms:W3CDTF">2018-01-23T07:03:00Z</dcterms:modified>
</cp:coreProperties>
</file>